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13B" w:rsidRDefault="0030613B" w:rsidP="0030613B">
      <w:pPr>
        <w:pStyle w:val="Kopfzeile"/>
        <w:spacing w:after="120" w:line="276" w:lineRule="auto"/>
        <w:rPr>
          <w:rFonts w:ascii="Arial" w:hAnsi="Arial" w:cs="Arial"/>
        </w:rPr>
      </w:pPr>
      <w:r>
        <w:rPr>
          <w:rFonts w:ascii="Arial" w:hAnsi="Arial" w:cs="Arial"/>
          <w:noProof/>
          <w:lang w:eastAsia="de-DE"/>
        </w:rPr>
        <w:drawing>
          <wp:inline distT="0" distB="0" distL="0" distR="0">
            <wp:extent cx="2614845" cy="841248"/>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FGTS_ohne_Claim_RGB_40cm.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617931" cy="842241"/>
                    </a:xfrm>
                    <a:prstGeom prst="rect">
                      <a:avLst/>
                    </a:prstGeom>
                  </pic:spPr>
                </pic:pic>
              </a:graphicData>
            </a:graphic>
          </wp:inline>
        </w:drawing>
      </w:r>
    </w:p>
    <w:p w:rsidR="0030613B" w:rsidRDefault="0030613B" w:rsidP="0030613B">
      <w:pPr>
        <w:pStyle w:val="Kopfzeile"/>
        <w:spacing w:after="120" w:line="276" w:lineRule="auto"/>
        <w:rPr>
          <w:rFonts w:ascii="Arial" w:hAnsi="Arial" w:cs="Arial"/>
        </w:rPr>
      </w:pPr>
    </w:p>
    <w:p w:rsidR="0030613B" w:rsidRPr="0019396C" w:rsidRDefault="0030613B" w:rsidP="0030613B">
      <w:pPr>
        <w:pStyle w:val="Kopfzeile"/>
        <w:spacing w:after="120" w:line="276" w:lineRule="auto"/>
        <w:rPr>
          <w:rFonts w:ascii="Arial" w:hAnsi="Arial" w:cs="Arial"/>
        </w:rPr>
      </w:pPr>
      <w:r w:rsidRPr="0019396C">
        <w:rPr>
          <w:rFonts w:ascii="Arial" w:hAnsi="Arial" w:cs="Arial"/>
          <w:b/>
          <w:bCs/>
          <w:noProof/>
          <w:color w:val="000000"/>
          <w:lang w:eastAsia="de-DE"/>
        </w:rPr>
        <w:drawing>
          <wp:anchor distT="0" distB="0" distL="114300" distR="114300" simplePos="0" relativeHeight="251659264" behindDoc="1" locked="0" layoutInCell="1" allowOverlap="1" wp14:anchorId="037E0C20" wp14:editId="15A3EAEA">
            <wp:simplePos x="0" y="0"/>
            <wp:positionH relativeFrom="margin">
              <wp:posOffset>4027170</wp:posOffset>
            </wp:positionH>
            <wp:positionV relativeFrom="margin">
              <wp:posOffset>152400</wp:posOffset>
            </wp:positionV>
            <wp:extent cx="1876425" cy="760730"/>
            <wp:effectExtent l="0" t="0" r="9525" b="1270"/>
            <wp:wrapSquare wrapText="bothSides"/>
            <wp:docPr id="1" name="Grafik 1" descr="M:\MBK\B\B3\Oeffentlichkeitsarbeit\Neues Corporate Design_Handbuch_Gestaltungselemente_Vorlagen\Logo_angehängte Variante\Saar_MZ_Min-BK-D_std_3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MBK\B\B3\Oeffentlichkeitsarbeit\Neues Corporate Design_Handbuch_Gestaltungselemente_Vorlagen\Logo_angehängte Variante\Saar_MZ_Min-BK-D_std_3C.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76425" cy="760730"/>
                    </a:xfrm>
                    <a:prstGeom prst="rect">
                      <a:avLst/>
                    </a:prstGeom>
                    <a:noFill/>
                    <a:ln>
                      <a:noFill/>
                    </a:ln>
                  </pic:spPr>
                </pic:pic>
              </a:graphicData>
            </a:graphic>
          </wp:anchor>
        </w:drawing>
      </w:r>
      <w:r w:rsidRPr="0019396C">
        <w:rPr>
          <w:rFonts w:ascii="Arial" w:hAnsi="Arial" w:cs="Arial"/>
        </w:rPr>
        <w:t>Liebe Schülerinnen und Schüler, liebe Eltern,</w:t>
      </w:r>
    </w:p>
    <w:p w:rsidR="0030613B" w:rsidRDefault="0030613B" w:rsidP="0030613B">
      <w:pPr>
        <w:pStyle w:val="Kopfzeile"/>
        <w:spacing w:after="120" w:line="276" w:lineRule="auto"/>
        <w:rPr>
          <w:rFonts w:ascii="Arial" w:hAnsi="Arial" w:cs="Arial"/>
        </w:rPr>
      </w:pPr>
      <w:r w:rsidRPr="0019396C">
        <w:rPr>
          <w:rFonts w:ascii="Arial" w:hAnsi="Arial" w:cs="Arial"/>
        </w:rPr>
        <w:t xml:space="preserve">zurzeit ist alles anders als sonst. Obwohl noch keine Ferien sind, sind die Schulen für die Schülerinnen und Schüler geschlossen. Der Besuch von Veranstaltungen, Treffen mit Freunden oder im Verein sind nicht möglich. Auch Lernen findet zu Hause statt. Die Wege, mit dem Lehrer oder der Lehrerin in Kontakt zu treten, nachzufragen, wenn etwas nicht verstanden wurde, sind ungewohnt und manchmal vielleicht sogar schwierig. </w:t>
      </w:r>
    </w:p>
    <w:p w:rsidR="0030613B" w:rsidRPr="0019396C" w:rsidRDefault="0030613B" w:rsidP="0030613B">
      <w:pPr>
        <w:pStyle w:val="Kopfzeile"/>
        <w:spacing w:after="120" w:line="276" w:lineRule="auto"/>
        <w:rPr>
          <w:rFonts w:ascii="Arial" w:hAnsi="Arial" w:cs="Arial"/>
        </w:rPr>
      </w:pPr>
      <w:r w:rsidRPr="0019396C">
        <w:rPr>
          <w:rFonts w:ascii="Arial" w:hAnsi="Arial" w:cs="Arial"/>
        </w:rPr>
        <w:t>In einer solchen Situation kann es helfen, sich mit anderen austauschen zu können und mit jemandem vertraulich über Sorgen und Ängste sprechen zu können. Hierfür stehen euch, liebe Schülerinnen und Schüler, sowie Ihnen, liebe Eltern, auch weiterhin Ansprechpersonen zur Verfügung:</w:t>
      </w:r>
    </w:p>
    <w:p w:rsidR="0030613B" w:rsidRPr="0019396C" w:rsidRDefault="0030613B" w:rsidP="0030613B">
      <w:pPr>
        <w:pStyle w:val="Kopfzeile"/>
        <w:spacing w:after="120" w:line="276" w:lineRule="auto"/>
        <w:rPr>
          <w:rFonts w:ascii="Arial" w:hAnsi="Arial" w:cs="Arial"/>
        </w:rPr>
      </w:pPr>
    </w:p>
    <w:p w:rsidR="0030613B" w:rsidRPr="0019396C" w:rsidRDefault="0030613B" w:rsidP="0030613B">
      <w:pPr>
        <w:pStyle w:val="Kopfzeile"/>
        <w:spacing w:after="120" w:line="276" w:lineRule="auto"/>
        <w:rPr>
          <w:rFonts w:ascii="Arial" w:hAnsi="Arial" w:cs="Arial"/>
          <w:b/>
        </w:rPr>
      </w:pPr>
      <w:r w:rsidRPr="0019396C">
        <w:rPr>
          <w:rFonts w:ascii="Arial" w:hAnsi="Arial" w:cs="Arial"/>
          <w:b/>
        </w:rPr>
        <w:t>Vertrauenslehrkräfte unserer Schule:</w:t>
      </w:r>
    </w:p>
    <w:p w:rsidR="0030613B" w:rsidRPr="0019396C" w:rsidRDefault="0030613B" w:rsidP="0030613B">
      <w:pPr>
        <w:pStyle w:val="Kopfzeile"/>
        <w:tabs>
          <w:tab w:val="clear" w:pos="4536"/>
          <w:tab w:val="clear" w:pos="9072"/>
          <w:tab w:val="left" w:pos="2127"/>
        </w:tabs>
        <w:spacing w:after="240" w:line="276" w:lineRule="auto"/>
        <w:ind w:left="2829" w:hanging="2829"/>
        <w:rPr>
          <w:rFonts w:ascii="Arial" w:hAnsi="Arial" w:cs="Arial"/>
          <w:color w:val="808080" w:themeColor="background1" w:themeShade="80"/>
        </w:rPr>
      </w:pPr>
      <w:r>
        <w:rPr>
          <w:rFonts w:ascii="Arial" w:hAnsi="Arial" w:cs="Arial"/>
          <w:color w:val="808080" w:themeColor="background1" w:themeShade="80"/>
        </w:rPr>
        <w:t xml:space="preserve">Sven Rave/ Nicole Lobert </w:t>
      </w:r>
      <w:r w:rsidRPr="0019396C">
        <w:rPr>
          <w:rFonts w:ascii="Arial" w:hAnsi="Arial" w:cs="Arial"/>
          <w:color w:val="808080" w:themeColor="background1" w:themeShade="80"/>
        </w:rPr>
        <w:tab/>
      </w:r>
      <w:r>
        <w:rPr>
          <w:rFonts w:ascii="Arial" w:hAnsi="Arial" w:cs="Arial"/>
          <w:color w:val="808080" w:themeColor="background1" w:themeShade="80"/>
        </w:rPr>
        <w:t>Telefon: 0681 - 812121    oder    gseschberg@saarbruecken.de</w:t>
      </w:r>
      <w:r w:rsidRPr="0019396C">
        <w:rPr>
          <w:rFonts w:ascii="Arial" w:hAnsi="Arial" w:cs="Arial"/>
          <w:color w:val="808080" w:themeColor="background1" w:themeShade="80"/>
        </w:rPr>
        <w:br/>
      </w:r>
      <w:bookmarkStart w:id="0" w:name="_GoBack"/>
      <w:bookmarkEnd w:id="0"/>
    </w:p>
    <w:p w:rsidR="0030613B" w:rsidRPr="0019396C" w:rsidRDefault="0030613B" w:rsidP="0030613B">
      <w:pPr>
        <w:pStyle w:val="Kopfzeile"/>
        <w:tabs>
          <w:tab w:val="clear" w:pos="4536"/>
          <w:tab w:val="center" w:pos="2552"/>
        </w:tabs>
        <w:spacing w:after="120" w:line="276" w:lineRule="auto"/>
        <w:rPr>
          <w:rFonts w:ascii="Arial" w:hAnsi="Arial" w:cs="Arial"/>
          <w:b/>
        </w:rPr>
      </w:pPr>
      <w:r>
        <w:rPr>
          <w:rFonts w:ascii="Arial" w:hAnsi="Arial" w:cs="Arial"/>
          <w:b/>
        </w:rPr>
        <w:t>Schoolworker</w:t>
      </w:r>
      <w:r w:rsidRPr="0019396C">
        <w:rPr>
          <w:rFonts w:ascii="Arial" w:hAnsi="Arial" w:cs="Arial"/>
          <w:b/>
        </w:rPr>
        <w:t xml:space="preserve"> unserer Schule:</w:t>
      </w:r>
    </w:p>
    <w:p w:rsidR="0030613B" w:rsidRPr="0019396C" w:rsidRDefault="0030613B" w:rsidP="0030613B">
      <w:pPr>
        <w:pStyle w:val="Kopfzeile"/>
        <w:tabs>
          <w:tab w:val="clear" w:pos="4536"/>
          <w:tab w:val="clear" w:pos="9072"/>
          <w:tab w:val="left" w:pos="2127"/>
        </w:tabs>
        <w:spacing w:after="240" w:line="276" w:lineRule="auto"/>
        <w:ind w:left="2829" w:hanging="2829"/>
        <w:rPr>
          <w:rFonts w:ascii="Arial" w:hAnsi="Arial" w:cs="Arial"/>
          <w:color w:val="808080" w:themeColor="background1" w:themeShade="80"/>
        </w:rPr>
      </w:pPr>
      <w:r>
        <w:rPr>
          <w:rFonts w:ascii="Arial" w:hAnsi="Arial" w:cs="Arial"/>
          <w:color w:val="808080" w:themeColor="background1" w:themeShade="80"/>
        </w:rPr>
        <w:t>Brahime Maddiona</w:t>
      </w:r>
      <w:r w:rsidRPr="0019396C">
        <w:rPr>
          <w:rFonts w:ascii="Arial" w:hAnsi="Arial" w:cs="Arial"/>
          <w:color w:val="808080" w:themeColor="background1" w:themeShade="80"/>
        </w:rPr>
        <w:tab/>
      </w:r>
      <w:r w:rsidRPr="0019396C">
        <w:rPr>
          <w:rFonts w:ascii="Arial" w:hAnsi="Arial" w:cs="Arial"/>
          <w:color w:val="808080" w:themeColor="background1" w:themeShade="80"/>
        </w:rPr>
        <w:tab/>
      </w:r>
      <w:r>
        <w:rPr>
          <w:rFonts w:ascii="Arial" w:hAnsi="Arial" w:cs="Arial"/>
          <w:color w:val="808080" w:themeColor="background1" w:themeShade="80"/>
        </w:rPr>
        <w:t>0176 - 35419201</w:t>
      </w:r>
      <w:r w:rsidRPr="0019396C">
        <w:rPr>
          <w:rFonts w:ascii="Arial" w:hAnsi="Arial" w:cs="Arial"/>
          <w:color w:val="808080" w:themeColor="background1" w:themeShade="80"/>
        </w:rPr>
        <w:br/>
      </w:r>
    </w:p>
    <w:p w:rsidR="0030613B" w:rsidRPr="0019396C" w:rsidRDefault="0030613B" w:rsidP="0030613B">
      <w:pPr>
        <w:pStyle w:val="Kopfzeile"/>
        <w:tabs>
          <w:tab w:val="clear" w:pos="4536"/>
          <w:tab w:val="center" w:pos="2552"/>
        </w:tabs>
        <w:spacing w:after="120" w:line="276" w:lineRule="auto"/>
        <w:rPr>
          <w:rFonts w:ascii="Arial" w:hAnsi="Arial" w:cs="Arial"/>
          <w:b/>
        </w:rPr>
      </w:pPr>
      <w:r w:rsidRPr="0019396C">
        <w:rPr>
          <w:rFonts w:ascii="Arial" w:hAnsi="Arial" w:cs="Arial"/>
          <w:b/>
        </w:rPr>
        <w:t>Nummer gegen Kummer (Kinder und Jugendtelefon):</w:t>
      </w:r>
    </w:p>
    <w:p w:rsidR="0030613B" w:rsidRPr="0019396C" w:rsidRDefault="0030613B" w:rsidP="0030613B">
      <w:pPr>
        <w:pStyle w:val="Kopfzeile"/>
        <w:numPr>
          <w:ilvl w:val="0"/>
          <w:numId w:val="1"/>
        </w:numPr>
        <w:tabs>
          <w:tab w:val="clear" w:pos="4536"/>
          <w:tab w:val="center" w:pos="2552"/>
        </w:tabs>
        <w:spacing w:after="120" w:line="276" w:lineRule="auto"/>
        <w:rPr>
          <w:rFonts w:ascii="Arial" w:hAnsi="Arial" w:cs="Arial"/>
        </w:rPr>
      </w:pPr>
      <w:r w:rsidRPr="0019396C">
        <w:rPr>
          <w:rFonts w:ascii="Arial" w:hAnsi="Arial" w:cs="Arial"/>
        </w:rPr>
        <w:t>Kostenlos – das Gespräch erscheint nicht auf der Telefonrechnung</w:t>
      </w:r>
    </w:p>
    <w:p w:rsidR="0030613B" w:rsidRPr="0019396C" w:rsidRDefault="0030613B" w:rsidP="0030613B">
      <w:pPr>
        <w:pStyle w:val="Kopfzeile"/>
        <w:numPr>
          <w:ilvl w:val="0"/>
          <w:numId w:val="1"/>
        </w:numPr>
        <w:tabs>
          <w:tab w:val="clear" w:pos="4536"/>
          <w:tab w:val="center" w:pos="2552"/>
        </w:tabs>
        <w:spacing w:after="120" w:line="276" w:lineRule="auto"/>
        <w:rPr>
          <w:rFonts w:ascii="Arial" w:hAnsi="Arial" w:cs="Arial"/>
        </w:rPr>
      </w:pPr>
      <w:r w:rsidRPr="0019396C">
        <w:rPr>
          <w:rFonts w:ascii="Arial" w:hAnsi="Arial" w:cs="Arial"/>
        </w:rPr>
        <w:t>anonym –keine Namensnennung oder weitere Angaben erforderlich</w:t>
      </w:r>
    </w:p>
    <w:p w:rsidR="0030613B" w:rsidRPr="0019396C" w:rsidRDefault="0030613B" w:rsidP="0030613B">
      <w:pPr>
        <w:pStyle w:val="Kopfzeile"/>
        <w:tabs>
          <w:tab w:val="clear" w:pos="4536"/>
          <w:tab w:val="left" w:pos="1134"/>
          <w:tab w:val="left" w:pos="3119"/>
        </w:tabs>
        <w:spacing w:after="120" w:line="276" w:lineRule="auto"/>
        <w:ind w:left="1134" w:hanging="1134"/>
        <w:rPr>
          <w:rFonts w:ascii="Arial" w:hAnsi="Arial" w:cs="Arial"/>
        </w:rPr>
      </w:pPr>
      <w:r w:rsidRPr="0019396C">
        <w:rPr>
          <w:rFonts w:ascii="Arial" w:hAnsi="Arial" w:cs="Arial"/>
        </w:rPr>
        <w:t>Telefon:</w:t>
      </w:r>
      <w:r w:rsidRPr="0019396C">
        <w:rPr>
          <w:rFonts w:ascii="Arial" w:hAnsi="Arial" w:cs="Arial"/>
        </w:rPr>
        <w:tab/>
        <w:t>116 111</w:t>
      </w:r>
      <w:r w:rsidRPr="0019396C">
        <w:rPr>
          <w:rFonts w:ascii="Arial" w:hAnsi="Arial" w:cs="Arial"/>
        </w:rPr>
        <w:br/>
        <w:t>Mo – Sa: 14 Uhr bis 20 Uhr</w:t>
      </w:r>
    </w:p>
    <w:p w:rsidR="0030613B" w:rsidRPr="0019396C" w:rsidRDefault="0030613B" w:rsidP="0030613B">
      <w:pPr>
        <w:pStyle w:val="Kopfzeile"/>
        <w:tabs>
          <w:tab w:val="clear" w:pos="4536"/>
          <w:tab w:val="left" w:pos="1134"/>
          <w:tab w:val="left" w:pos="3119"/>
        </w:tabs>
        <w:spacing w:after="240" w:line="276" w:lineRule="auto"/>
        <w:rPr>
          <w:rFonts w:ascii="Arial" w:hAnsi="Arial" w:cs="Arial"/>
        </w:rPr>
      </w:pPr>
      <w:r w:rsidRPr="0019396C">
        <w:rPr>
          <w:rFonts w:ascii="Arial" w:hAnsi="Arial" w:cs="Arial"/>
        </w:rPr>
        <w:t xml:space="preserve">Chat: </w:t>
      </w:r>
      <w:r w:rsidRPr="0019396C">
        <w:rPr>
          <w:rFonts w:ascii="Arial" w:hAnsi="Arial" w:cs="Arial"/>
        </w:rPr>
        <w:tab/>
        <w:t>www.nummergegenkummer.de/kinder-und-jugendtelefon.html</w:t>
      </w:r>
      <w:r w:rsidRPr="0019396C">
        <w:rPr>
          <w:rFonts w:ascii="Arial" w:hAnsi="Arial" w:cs="Arial"/>
        </w:rPr>
        <w:br/>
      </w:r>
    </w:p>
    <w:p w:rsidR="0030613B" w:rsidRPr="0019396C" w:rsidRDefault="0030613B" w:rsidP="0030613B">
      <w:pPr>
        <w:pStyle w:val="Kopfzeile"/>
        <w:tabs>
          <w:tab w:val="clear" w:pos="4536"/>
          <w:tab w:val="left" w:pos="1418"/>
          <w:tab w:val="left" w:pos="3119"/>
        </w:tabs>
        <w:spacing w:after="120" w:line="276" w:lineRule="auto"/>
        <w:rPr>
          <w:rFonts w:ascii="Arial" w:hAnsi="Arial" w:cs="Arial"/>
          <w:b/>
        </w:rPr>
      </w:pPr>
      <w:r w:rsidRPr="0019396C">
        <w:rPr>
          <w:rFonts w:ascii="Arial" w:hAnsi="Arial" w:cs="Arial"/>
          <w:b/>
        </w:rPr>
        <w:t>Elterntelefon</w:t>
      </w:r>
      <w:r w:rsidRPr="0019396C">
        <w:rPr>
          <w:rFonts w:ascii="Arial" w:hAnsi="Arial" w:cs="Arial"/>
        </w:rPr>
        <w:t xml:space="preserve"> (kostenlos und anonym vom Handy und Festnetz)</w:t>
      </w:r>
    </w:p>
    <w:p w:rsidR="0030613B" w:rsidRPr="0019396C" w:rsidRDefault="0030613B" w:rsidP="0030613B">
      <w:pPr>
        <w:pStyle w:val="Kopfzeile"/>
        <w:tabs>
          <w:tab w:val="clear" w:pos="4536"/>
          <w:tab w:val="left" w:pos="1418"/>
          <w:tab w:val="left" w:pos="3119"/>
        </w:tabs>
        <w:spacing w:after="120" w:line="276" w:lineRule="auto"/>
        <w:ind w:left="1416" w:hanging="1416"/>
        <w:rPr>
          <w:rFonts w:ascii="Arial" w:hAnsi="Arial" w:cs="Arial"/>
        </w:rPr>
      </w:pPr>
      <w:r w:rsidRPr="0019396C">
        <w:rPr>
          <w:rFonts w:ascii="Arial" w:hAnsi="Arial" w:cs="Arial"/>
        </w:rPr>
        <w:t xml:space="preserve">Telefon: </w:t>
      </w:r>
      <w:r w:rsidRPr="0019396C">
        <w:rPr>
          <w:rFonts w:ascii="Arial" w:hAnsi="Arial" w:cs="Arial"/>
        </w:rPr>
        <w:tab/>
        <w:t>0800 1110550</w:t>
      </w:r>
      <w:r w:rsidRPr="0019396C">
        <w:rPr>
          <w:rFonts w:ascii="Arial" w:hAnsi="Arial" w:cs="Arial"/>
        </w:rPr>
        <w:br/>
        <w:t>Mo – Fr: 9 Uhr bis 11 Uhr sowie Di + Do: 17 Uhr bis 19 Uhr</w:t>
      </w:r>
    </w:p>
    <w:p w:rsidR="0030613B" w:rsidRPr="0019396C" w:rsidRDefault="0030613B" w:rsidP="0030613B">
      <w:pPr>
        <w:pStyle w:val="Kopfzeile"/>
        <w:tabs>
          <w:tab w:val="clear" w:pos="4536"/>
          <w:tab w:val="left" w:pos="3119"/>
        </w:tabs>
        <w:spacing w:after="240" w:line="276" w:lineRule="auto"/>
        <w:rPr>
          <w:rFonts w:ascii="Arial" w:hAnsi="Arial" w:cs="Arial"/>
        </w:rPr>
      </w:pPr>
      <w:r w:rsidRPr="0019396C">
        <w:rPr>
          <w:rFonts w:ascii="Arial" w:hAnsi="Arial" w:cs="Arial"/>
        </w:rPr>
        <w:t>Informationen unter www.nummergegenkummer.de/elterntelefon.html</w:t>
      </w:r>
      <w:r w:rsidRPr="0019396C">
        <w:rPr>
          <w:rFonts w:ascii="Arial" w:hAnsi="Arial" w:cs="Arial"/>
        </w:rPr>
        <w:br/>
      </w:r>
    </w:p>
    <w:p w:rsidR="0030613B" w:rsidRPr="0019396C" w:rsidRDefault="0030613B" w:rsidP="0030613B">
      <w:pPr>
        <w:pStyle w:val="Kopfzeile"/>
        <w:tabs>
          <w:tab w:val="clear" w:pos="4536"/>
          <w:tab w:val="left" w:pos="3119"/>
        </w:tabs>
        <w:spacing w:after="120" w:line="276" w:lineRule="auto"/>
        <w:rPr>
          <w:rFonts w:ascii="Arial" w:hAnsi="Arial" w:cs="Arial"/>
        </w:rPr>
      </w:pPr>
      <w:r w:rsidRPr="0019396C">
        <w:rPr>
          <w:rFonts w:ascii="Arial" w:hAnsi="Arial" w:cs="Arial"/>
          <w:b/>
        </w:rPr>
        <w:t xml:space="preserve">Telefonseelsorge </w:t>
      </w:r>
      <w:r w:rsidRPr="0019396C">
        <w:rPr>
          <w:rFonts w:ascii="Arial" w:hAnsi="Arial" w:cs="Arial"/>
        </w:rPr>
        <w:t>(kostenlos und anonym; offen für alle und jeden)</w:t>
      </w:r>
    </w:p>
    <w:p w:rsidR="0030613B" w:rsidRPr="0019396C" w:rsidRDefault="0030613B" w:rsidP="0030613B">
      <w:pPr>
        <w:pStyle w:val="Kopfzeile"/>
        <w:tabs>
          <w:tab w:val="clear" w:pos="4536"/>
          <w:tab w:val="left" w:pos="1560"/>
          <w:tab w:val="left" w:pos="3119"/>
        </w:tabs>
        <w:spacing w:after="120" w:line="276" w:lineRule="auto"/>
        <w:rPr>
          <w:rFonts w:ascii="Arial" w:hAnsi="Arial" w:cs="Arial"/>
        </w:rPr>
      </w:pPr>
      <w:r w:rsidRPr="0019396C">
        <w:rPr>
          <w:rFonts w:ascii="Arial" w:hAnsi="Arial" w:cs="Arial"/>
        </w:rPr>
        <w:t xml:space="preserve">Telefon: </w:t>
      </w:r>
      <w:r w:rsidRPr="0019396C">
        <w:rPr>
          <w:rFonts w:ascii="Arial" w:hAnsi="Arial" w:cs="Arial"/>
        </w:rPr>
        <w:tab/>
        <w:t>0800 111 0111 oder 0800 1110 222</w:t>
      </w:r>
    </w:p>
    <w:p w:rsidR="0030613B" w:rsidRPr="00EC35D5" w:rsidRDefault="0030613B" w:rsidP="0030613B">
      <w:pPr>
        <w:pStyle w:val="Kopfzeile"/>
        <w:tabs>
          <w:tab w:val="clear" w:pos="4536"/>
          <w:tab w:val="left" w:pos="0"/>
          <w:tab w:val="left" w:pos="1560"/>
        </w:tabs>
        <w:spacing w:after="120" w:line="276" w:lineRule="auto"/>
        <w:rPr>
          <w:rFonts w:ascii="Arial" w:hAnsi="Arial" w:cs="Arial"/>
        </w:rPr>
      </w:pPr>
      <w:r w:rsidRPr="00EC35D5">
        <w:rPr>
          <w:rFonts w:ascii="Arial" w:hAnsi="Arial" w:cs="Arial"/>
          <w:bCs/>
        </w:rPr>
        <w:t>Mail/Chat:</w:t>
      </w:r>
      <w:r w:rsidRPr="00EC35D5">
        <w:rPr>
          <w:rFonts w:ascii="Arial" w:hAnsi="Arial" w:cs="Arial"/>
        </w:rPr>
        <w:t xml:space="preserve"> </w:t>
      </w:r>
      <w:r w:rsidRPr="00EC35D5">
        <w:rPr>
          <w:rFonts w:ascii="Arial" w:hAnsi="Arial" w:cs="Arial"/>
        </w:rPr>
        <w:tab/>
      </w:r>
      <w:r w:rsidRPr="00EC35D5">
        <w:rPr>
          <w:rFonts w:ascii="Arial" w:hAnsi="Arial" w:cs="Arial"/>
          <w:bCs/>
        </w:rPr>
        <w:t>https://online.telefonseelsorge.de</w:t>
      </w:r>
    </w:p>
    <w:p w:rsidR="002D1367" w:rsidRDefault="002D1367"/>
    <w:sectPr w:rsidR="002D1367" w:rsidSect="0019396C">
      <w:headerReference w:type="default" r:id="rId8"/>
      <w:pgSz w:w="11906" w:h="16838"/>
      <w:pgMar w:top="816" w:right="1418" w:bottom="851" w:left="1418" w:header="289" w:footer="4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43C" w:rsidRDefault="0030613B" w:rsidP="0036543C">
    <w:pPr>
      <w:pStyle w:val="Kopfzeile"/>
    </w:pPr>
  </w:p>
  <w:p w:rsidR="0036543C" w:rsidRPr="0036543C" w:rsidRDefault="0030613B" w:rsidP="0036543C">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A00D4D"/>
    <w:multiLevelType w:val="hybridMultilevel"/>
    <w:tmpl w:val="C82AB0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13B"/>
    <w:rsid w:val="002D1367"/>
    <w:rsid w:val="0030613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0613B"/>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0613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0613B"/>
  </w:style>
  <w:style w:type="paragraph" w:styleId="Sprechblasentext">
    <w:name w:val="Balloon Text"/>
    <w:basedOn w:val="Standard"/>
    <w:link w:val="SprechblasentextZchn"/>
    <w:uiPriority w:val="99"/>
    <w:semiHidden/>
    <w:unhideWhenUsed/>
    <w:rsid w:val="0030613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0613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0613B"/>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0613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0613B"/>
  </w:style>
  <w:style w:type="paragraph" w:styleId="Sprechblasentext">
    <w:name w:val="Balloon Text"/>
    <w:basedOn w:val="Standard"/>
    <w:link w:val="SprechblasentextZchn"/>
    <w:uiPriority w:val="99"/>
    <w:semiHidden/>
    <w:unhideWhenUsed/>
    <w:rsid w:val="0030613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061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217</Words>
  <Characters>1374</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IKS</Company>
  <LinksUpToDate>false</LinksUpToDate>
  <CharactersWithSpaces>1588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RAVE, SVEN (LHS SCHULEN)</dc:creator>
  <cp:lastModifiedBy>RAVE, SVEN (LHS SCHULEN)</cp:lastModifiedBy>
  <cp:revision>1</cp:revision>
  <dcterms:created xsi:type="dcterms:W3CDTF">2020-03-31T07:25:00Z</dcterms:created>
  <dcterms:modified xsi:type="dcterms:W3CDTF">2020-03-31T07:29:00Z</dcterms:modified>
</cp:coreProperties>
</file>